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F831" w14:textId="77777777" w:rsidR="00D64C6D" w:rsidRDefault="00D64C6D" w:rsidP="00D64C6D">
      <w:pPr>
        <w:jc w:val="center"/>
        <w:rPr>
          <w:rFonts w:ascii="Times New Roman" w:hAnsi="Times New Roman"/>
          <w:b/>
          <w:bCs/>
        </w:rPr>
      </w:pPr>
      <w:r w:rsidRPr="00D64C6D">
        <w:rPr>
          <w:rFonts w:ascii="Times New Roman" w:hAnsi="Times New Roman"/>
          <w:b/>
          <w:bCs/>
        </w:rPr>
        <w:t xml:space="preserve">Anexo B - Normas de Confidencialidade e Uso de Informações de Pesquisas </w:t>
      </w:r>
      <w:proofErr w:type="spellStart"/>
      <w:r w:rsidRPr="00D64C6D">
        <w:rPr>
          <w:rFonts w:ascii="Times New Roman" w:hAnsi="Times New Roman"/>
          <w:b/>
          <w:bCs/>
        </w:rPr>
        <w:t>Ad-Hoc</w:t>
      </w:r>
      <w:proofErr w:type="spellEnd"/>
    </w:p>
    <w:p w14:paraId="1DC7EF56" w14:textId="77777777" w:rsidR="00D64C6D" w:rsidRPr="00D64C6D" w:rsidRDefault="00D64C6D" w:rsidP="00D64C6D">
      <w:pPr>
        <w:jc w:val="center"/>
        <w:rPr>
          <w:rFonts w:ascii="Times New Roman" w:hAnsi="Times New Roman"/>
          <w:b/>
          <w:bCs/>
        </w:rPr>
      </w:pPr>
    </w:p>
    <w:p w14:paraId="382D25E6" w14:textId="77777777" w:rsidR="00D64C6D" w:rsidRDefault="00D64C6D" w:rsidP="00D64C6D">
      <w:pPr>
        <w:jc w:val="both"/>
        <w:rPr>
          <w:rFonts w:ascii="Times New Roman" w:hAnsi="Times New Roman"/>
        </w:rPr>
      </w:pPr>
    </w:p>
    <w:p w14:paraId="42BD1E94" w14:textId="01266CCC" w:rsidR="00D64C6D" w:rsidRPr="00D64C6D" w:rsidRDefault="00D64C6D" w:rsidP="00D64C6D">
      <w:pPr>
        <w:pStyle w:val="PargrafodaLista"/>
        <w:numPr>
          <w:ilvl w:val="1"/>
          <w:numId w:val="1"/>
        </w:numPr>
        <w:jc w:val="both"/>
        <w:rPr>
          <w:rFonts w:ascii="Times New Roman" w:hAnsi="Times New Roman"/>
        </w:rPr>
      </w:pPr>
      <w:r w:rsidRPr="00D64C6D">
        <w:rPr>
          <w:rFonts w:ascii="Times New Roman" w:hAnsi="Times New Roman"/>
        </w:rPr>
        <w:t>As Pesquisas são consideradas confidenciais e sigilosas, comprometendo-se o cliente a conservá-la apenas para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o seu uso interno, ficando a sua divulgação, no todo ou em parte, sujeita às normas de uso aqui avençadas. A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obrigação de sigilo ora pactuada permanecerá em vigor mesmo após o encerramento do prazo de vigência deste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documento.</w:t>
      </w:r>
    </w:p>
    <w:p w14:paraId="46D554E3" w14:textId="77777777" w:rsidR="00D64C6D" w:rsidRPr="00D64C6D" w:rsidRDefault="00D64C6D" w:rsidP="00D64C6D">
      <w:pPr>
        <w:pStyle w:val="PargrafodaLista"/>
        <w:jc w:val="both"/>
        <w:rPr>
          <w:rFonts w:ascii="Times New Roman" w:hAnsi="Times New Roman"/>
        </w:rPr>
      </w:pPr>
    </w:p>
    <w:p w14:paraId="09944701" w14:textId="14BA35DF" w:rsidR="00D64C6D" w:rsidRPr="00D64C6D" w:rsidRDefault="00D64C6D" w:rsidP="00D64C6D">
      <w:pPr>
        <w:pStyle w:val="PargrafodaLista"/>
        <w:numPr>
          <w:ilvl w:val="1"/>
          <w:numId w:val="1"/>
        </w:numPr>
        <w:jc w:val="both"/>
        <w:rPr>
          <w:rFonts w:ascii="Times New Roman" w:hAnsi="Times New Roman"/>
        </w:rPr>
      </w:pPr>
      <w:r w:rsidRPr="00D64C6D">
        <w:rPr>
          <w:rFonts w:ascii="Times New Roman" w:hAnsi="Times New Roman"/>
        </w:rPr>
        <w:t>Durante o prazo de 5 (cinco) anos, a contar do recebimento das Pesquisas, o cliente obriga-se a impedir a sua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divulgação/uso não autorizado, empregando, para tanto, as mesmas medidas tomadas para proteção de suas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próprias informações confidenciais, responsabilizando-se, ainda, pela eventual divulgação das Pesquisas por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seus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prepostos, funcionários e/ou qualquer pessoa que venha a ter acesso a estas.</w:t>
      </w:r>
    </w:p>
    <w:p w14:paraId="24D47F69" w14:textId="77777777" w:rsidR="00D64C6D" w:rsidRPr="00D64C6D" w:rsidRDefault="00D64C6D" w:rsidP="00D64C6D">
      <w:pPr>
        <w:pStyle w:val="PargrafodaLista"/>
        <w:rPr>
          <w:rFonts w:ascii="Times New Roman" w:hAnsi="Times New Roman"/>
        </w:rPr>
      </w:pPr>
    </w:p>
    <w:p w14:paraId="316BEEF0" w14:textId="77777777" w:rsidR="00D64C6D" w:rsidRPr="00D64C6D" w:rsidRDefault="00D64C6D" w:rsidP="00D64C6D">
      <w:pPr>
        <w:pStyle w:val="PargrafodaLista"/>
        <w:rPr>
          <w:rFonts w:ascii="Times New Roman" w:hAnsi="Times New Roman"/>
        </w:rPr>
      </w:pPr>
    </w:p>
    <w:p w14:paraId="70E31C6C" w14:textId="2C4E171E" w:rsidR="00D64C6D" w:rsidRPr="00D64C6D" w:rsidRDefault="00D64C6D" w:rsidP="00D64C6D">
      <w:pPr>
        <w:pStyle w:val="PargrafodaLista"/>
        <w:numPr>
          <w:ilvl w:val="1"/>
          <w:numId w:val="1"/>
        </w:numPr>
        <w:jc w:val="both"/>
        <w:rPr>
          <w:rFonts w:ascii="Times New Roman" w:hAnsi="Times New Roman"/>
        </w:rPr>
      </w:pPr>
      <w:r w:rsidRPr="00D64C6D">
        <w:rPr>
          <w:rFonts w:ascii="Times New Roman" w:hAnsi="Times New Roman"/>
        </w:rPr>
        <w:t xml:space="preserve"> Salvo conforme aqui expressamente previsto, o cliente não poderá divulgar a terceiros qualquer informação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ou dado da pesquisa, por qualquer meio, total ou parcialmente</w:t>
      </w:r>
      <w:r w:rsidRPr="00D64C6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exceto quando exigido por ordem judicial,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hipótese em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que o cliente obriga-se a notificar a KANTAR IBOPE MEDIA, imediatamente após o recebimento da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intimação</w:t>
      </w:r>
      <w:r w:rsidRPr="00D64C6D"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judicial, para que esta possa adotar as medidas necessárias à proteção das Pesquisas.</w:t>
      </w:r>
    </w:p>
    <w:p w14:paraId="1560D6E9" w14:textId="77777777" w:rsidR="00D64C6D" w:rsidRDefault="00D64C6D" w:rsidP="00D64C6D">
      <w:pPr>
        <w:jc w:val="both"/>
        <w:rPr>
          <w:rFonts w:ascii="Times New Roman" w:hAnsi="Times New Roman"/>
        </w:rPr>
      </w:pPr>
    </w:p>
    <w:p w14:paraId="2E2BD9A1" w14:textId="75837829" w:rsidR="00D64C6D" w:rsidRPr="00D64C6D" w:rsidRDefault="00D64C6D" w:rsidP="00D64C6D">
      <w:pPr>
        <w:pStyle w:val="PargrafodaLista"/>
        <w:numPr>
          <w:ilvl w:val="1"/>
          <w:numId w:val="1"/>
        </w:numPr>
        <w:jc w:val="both"/>
        <w:rPr>
          <w:rFonts w:ascii="Times New Roman" w:hAnsi="Times New Roman"/>
        </w:rPr>
      </w:pPr>
      <w:r w:rsidRPr="00D64C6D">
        <w:rPr>
          <w:rFonts w:ascii="Times New Roman" w:hAnsi="Times New Roman"/>
        </w:rPr>
        <w:t xml:space="preserve"> As obrigações de sigilo e confidencialidade não são aplicáveis à Pesquisas que: (i) sejam levadas ao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conhecimento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de terceiros de outra forma, que não através de ato ou omissão por parte do cliente; (</w:t>
      </w:r>
      <w:proofErr w:type="spellStart"/>
      <w:r w:rsidRPr="00D64C6D">
        <w:rPr>
          <w:rFonts w:ascii="Times New Roman" w:hAnsi="Times New Roman"/>
        </w:rPr>
        <w:t>ii</w:t>
      </w:r>
      <w:proofErr w:type="spellEnd"/>
      <w:r w:rsidRPr="00D64C6D">
        <w:rPr>
          <w:rFonts w:ascii="Times New Roman" w:hAnsi="Times New Roman"/>
        </w:rPr>
        <w:t>) sejam do conhecimento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do cliente na data de sua revelação pela KANTAR IBOPE MEDIA; (</w:t>
      </w:r>
      <w:proofErr w:type="spellStart"/>
      <w:r w:rsidRPr="00D64C6D">
        <w:rPr>
          <w:rFonts w:ascii="Times New Roman" w:hAnsi="Times New Roman"/>
        </w:rPr>
        <w:t>iii</w:t>
      </w:r>
      <w:proofErr w:type="spellEnd"/>
      <w:r w:rsidRPr="00D64C6D">
        <w:rPr>
          <w:rFonts w:ascii="Times New Roman" w:hAnsi="Times New Roman"/>
        </w:rPr>
        <w:t>) sejam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transmitidas diretamente a terceiros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pela KANTAR IBOPE MEDIA; ou (</w:t>
      </w:r>
      <w:proofErr w:type="spellStart"/>
      <w:r w:rsidRPr="00D64C6D">
        <w:rPr>
          <w:rFonts w:ascii="Times New Roman" w:hAnsi="Times New Roman"/>
        </w:rPr>
        <w:t>iv</w:t>
      </w:r>
      <w:proofErr w:type="spellEnd"/>
      <w:r w:rsidRPr="00D64C6D">
        <w:rPr>
          <w:rFonts w:ascii="Times New Roman" w:hAnsi="Times New Roman"/>
        </w:rPr>
        <w:t>) sejam desenvolvidas independentemente pelo cliente.</w:t>
      </w:r>
    </w:p>
    <w:p w14:paraId="32D4FDA9" w14:textId="77777777" w:rsidR="00D64C6D" w:rsidRDefault="00D64C6D" w:rsidP="00D64C6D">
      <w:pPr>
        <w:jc w:val="both"/>
        <w:rPr>
          <w:rFonts w:ascii="Times New Roman" w:hAnsi="Times New Roman"/>
        </w:rPr>
      </w:pPr>
    </w:p>
    <w:p w14:paraId="4388EBDE" w14:textId="4458F51D" w:rsidR="00D64C6D" w:rsidRPr="00D64C6D" w:rsidRDefault="00D64C6D" w:rsidP="00D64C6D">
      <w:pPr>
        <w:pStyle w:val="PargrafodaLista"/>
        <w:numPr>
          <w:ilvl w:val="1"/>
          <w:numId w:val="1"/>
        </w:numPr>
        <w:jc w:val="both"/>
        <w:rPr>
          <w:rFonts w:ascii="Times New Roman" w:hAnsi="Times New Roman"/>
        </w:rPr>
      </w:pPr>
      <w:r w:rsidRPr="00D64C6D">
        <w:rPr>
          <w:rFonts w:ascii="Times New Roman" w:hAnsi="Times New Roman"/>
        </w:rPr>
        <w:t xml:space="preserve"> Caso o cliente desrespeite quaisquer das obrigações aqui avençadas, deverá pagar a KANTAR IBOPE</w:t>
      </w:r>
      <w:r>
        <w:rPr>
          <w:rFonts w:ascii="Times New Roman" w:hAnsi="Times New Roman"/>
        </w:rPr>
        <w:t xml:space="preserve"> </w:t>
      </w:r>
      <w:proofErr w:type="gramStart"/>
      <w:r w:rsidRPr="00D64C6D">
        <w:rPr>
          <w:rFonts w:ascii="Times New Roman" w:hAnsi="Times New Roman"/>
        </w:rPr>
        <w:t>MEDIA</w:t>
      </w:r>
      <w:proofErr w:type="gramEnd"/>
      <w:r w:rsidRPr="00D64C6D">
        <w:rPr>
          <w:rFonts w:ascii="Times New Roman" w:hAnsi="Times New Roman"/>
        </w:rPr>
        <w:t xml:space="preserve"> multa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penal equivalente a 60% (sessenta por cento) da remuneração total da Pesquisa contratada, devidamente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 xml:space="preserve">atualizado de acordo com a variação do </w:t>
      </w:r>
      <w:r>
        <w:rPr>
          <w:rFonts w:ascii="Times New Roman" w:hAnsi="Times New Roman"/>
        </w:rPr>
        <w:t>IPCA</w:t>
      </w:r>
      <w:r w:rsidRPr="00D64C6D">
        <w:rPr>
          <w:rFonts w:ascii="Times New Roman" w:hAnsi="Times New Roman"/>
        </w:rPr>
        <w:t>, independentemente das perdas e danos que vierem a ser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apuradas. O pagamento da multa penal deverá ser efetuado no prazo de até 30 (trinta) dias, a contar do</w:t>
      </w:r>
      <w:r>
        <w:rPr>
          <w:rFonts w:ascii="Times New Roman" w:hAnsi="Times New Roman"/>
        </w:rPr>
        <w:t xml:space="preserve"> </w:t>
      </w:r>
      <w:r w:rsidRPr="00D64C6D">
        <w:rPr>
          <w:rFonts w:ascii="Times New Roman" w:hAnsi="Times New Roman"/>
        </w:rPr>
        <w:t>recebimento da cobrança respectiva.</w:t>
      </w:r>
    </w:p>
    <w:p w14:paraId="3E93B1EF" w14:textId="77777777" w:rsidR="008A2F84" w:rsidRPr="00D34B77" w:rsidRDefault="005F3F30" w:rsidP="00D34B77">
      <w:r w:rsidRPr="00D34B77">
        <w:t xml:space="preserve"> </w:t>
      </w:r>
    </w:p>
    <w:sectPr w:rsidR="008A2F84" w:rsidRPr="00D34B77" w:rsidSect="000C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91" w:right="1276" w:bottom="1418" w:left="1276" w:header="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7525" w14:textId="77777777" w:rsidR="003C78E4" w:rsidRDefault="003C78E4">
      <w:r>
        <w:separator/>
      </w:r>
    </w:p>
  </w:endnote>
  <w:endnote w:type="continuationSeparator" w:id="0">
    <w:p w14:paraId="64F30FCB" w14:textId="77777777" w:rsidR="003C78E4" w:rsidRDefault="003C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BAFD" w14:textId="77777777" w:rsidR="002E16B5" w:rsidRDefault="002E16B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B63994" w14:textId="77777777" w:rsidR="002E16B5" w:rsidRDefault="002E16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19BC" w14:textId="77777777" w:rsidR="000C656B" w:rsidRDefault="000C656B" w:rsidP="000C656B">
    <w:pPr>
      <w:jc w:val="center"/>
    </w:pPr>
    <w:r w:rsidRPr="003803A9">
      <w:rPr>
        <w:rFonts w:ascii="Arial" w:hAnsi="Arial" w:cs="Arial"/>
        <w:color w:val="000000"/>
      </w:rPr>
      <w:t>(</w:t>
    </w:r>
    <w:r w:rsidRPr="001873DE">
      <w:rPr>
        <w:rFonts w:ascii="Arial" w:hAnsi="Arial" w:cs="Arial"/>
        <w:b/>
        <w:color w:val="000000"/>
      </w:rPr>
      <w:t>X</w:t>
    </w:r>
    <w:r w:rsidRPr="003803A9">
      <w:rPr>
        <w:rFonts w:ascii="Arial" w:hAnsi="Arial" w:cs="Arial"/>
        <w:color w:val="000000"/>
      </w:rPr>
      <w:t>) CONFIDENCIAL    (  ) INTERNA    (  ) PÚBLICA</w:t>
    </w:r>
  </w:p>
  <w:p w14:paraId="4EE51C1C" w14:textId="77777777" w:rsidR="000C656B" w:rsidRPr="001873DE" w:rsidRDefault="000C656B" w:rsidP="000C656B">
    <w:pPr>
      <w:pStyle w:val="Rodap"/>
      <w:tabs>
        <w:tab w:val="left" w:pos="2025"/>
        <w:tab w:val="right" w:pos="8504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1873DE">
      <w:rPr>
        <w:rFonts w:ascii="Arial" w:hAnsi="Arial" w:cs="Arial"/>
      </w:rPr>
      <w:fldChar w:fldCharType="begin"/>
    </w:r>
    <w:r w:rsidRPr="001873DE">
      <w:rPr>
        <w:rFonts w:ascii="Arial" w:hAnsi="Arial" w:cs="Arial"/>
      </w:rPr>
      <w:instrText>PAGE   \* MERGEFORMAT</w:instrText>
    </w:r>
    <w:r w:rsidRPr="001873DE">
      <w:rPr>
        <w:rFonts w:ascii="Arial" w:hAnsi="Arial" w:cs="Arial"/>
      </w:rPr>
      <w:fldChar w:fldCharType="separate"/>
    </w:r>
    <w:r w:rsidR="007E25B5">
      <w:rPr>
        <w:rFonts w:ascii="Arial" w:hAnsi="Arial" w:cs="Arial"/>
        <w:noProof/>
      </w:rPr>
      <w:t>7</w:t>
    </w:r>
    <w:r w:rsidRPr="001873DE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7B25" w14:textId="77777777" w:rsidR="00D34B77" w:rsidRDefault="00D34B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FE7B" w14:textId="77777777" w:rsidR="003C78E4" w:rsidRDefault="003C78E4">
      <w:r>
        <w:separator/>
      </w:r>
    </w:p>
  </w:footnote>
  <w:footnote w:type="continuationSeparator" w:id="0">
    <w:p w14:paraId="75122766" w14:textId="77777777" w:rsidR="003C78E4" w:rsidRDefault="003C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7D4F" w14:textId="77777777" w:rsidR="00D34B77" w:rsidRDefault="00D34B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A147" w14:textId="77777777" w:rsidR="002E16B5" w:rsidRDefault="002E16B5" w:rsidP="001B2060">
    <w:pPr>
      <w:pStyle w:val="ibope"/>
      <w:framePr w:wrap="auto" w:x="10464" w:y="1"/>
      <w:ind w:left="-1276"/>
    </w:pPr>
  </w:p>
  <w:p w14:paraId="4ABCF1B7" w14:textId="77777777" w:rsidR="00D34B77" w:rsidRDefault="00D34B77" w:rsidP="000C656B">
    <w:pPr>
      <w:pStyle w:val="Cabealho"/>
      <w:rPr>
        <w:noProof/>
        <w:lang w:eastAsia="pt-BR"/>
      </w:rPr>
    </w:pPr>
  </w:p>
  <w:p w14:paraId="4D91D9EA" w14:textId="77777777" w:rsidR="00D34B77" w:rsidRDefault="00D34B77" w:rsidP="000C656B">
    <w:pPr>
      <w:pStyle w:val="Cabealho"/>
      <w:rPr>
        <w:noProof/>
        <w:lang w:eastAsia="pt-BR"/>
      </w:rPr>
    </w:pPr>
  </w:p>
  <w:p w14:paraId="6F61B714" w14:textId="77777777" w:rsidR="00D34B77" w:rsidRDefault="00D34B77" w:rsidP="000C656B">
    <w:pPr>
      <w:pStyle w:val="Cabealho"/>
      <w:rPr>
        <w:noProof/>
        <w:lang w:eastAsia="pt-BR"/>
      </w:rPr>
    </w:pPr>
  </w:p>
  <w:p w14:paraId="12B968A3" w14:textId="1BE1B060" w:rsidR="002E16B5" w:rsidRDefault="00793655" w:rsidP="000C656B">
    <w:pPr>
      <w:pStyle w:val="Cabealho"/>
    </w:pPr>
    <w:r>
      <w:rPr>
        <w:noProof/>
        <w:lang w:eastAsia="pt-BR"/>
      </w:rPr>
      <w:drawing>
        <wp:inline distT="0" distB="0" distL="0" distR="0" wp14:anchorId="266A01DB" wp14:editId="14BFC47D">
          <wp:extent cx="3570605" cy="387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06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12EE" w14:textId="77777777" w:rsidR="00D34B77" w:rsidRDefault="00D34B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403E"/>
    <w:multiLevelType w:val="multilevel"/>
    <w:tmpl w:val="7A36F5D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1458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3EJSIDqKWh42YrUqYFOJ4Cw3DKb3rskHwaF/pSENnKsWJA8Ugt8QFVCCBOkRedOyYFF4KBgf8DQeQOs1VO99Ug==" w:salt="ebFwN3npJ6klA81Sg5EHIQ==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84"/>
    <w:rsid w:val="00000C04"/>
    <w:rsid w:val="000021EE"/>
    <w:rsid w:val="00041627"/>
    <w:rsid w:val="00047963"/>
    <w:rsid w:val="00062DA5"/>
    <w:rsid w:val="0006345C"/>
    <w:rsid w:val="0006552D"/>
    <w:rsid w:val="00067EC4"/>
    <w:rsid w:val="00077E4F"/>
    <w:rsid w:val="00081519"/>
    <w:rsid w:val="00081E6B"/>
    <w:rsid w:val="0008507D"/>
    <w:rsid w:val="00090820"/>
    <w:rsid w:val="000953C4"/>
    <w:rsid w:val="0009702F"/>
    <w:rsid w:val="000A1354"/>
    <w:rsid w:val="000A7CD2"/>
    <w:rsid w:val="000B4041"/>
    <w:rsid w:val="000B7269"/>
    <w:rsid w:val="000C0E0E"/>
    <w:rsid w:val="000C656B"/>
    <w:rsid w:val="000C6849"/>
    <w:rsid w:val="000C73AB"/>
    <w:rsid w:val="000E5746"/>
    <w:rsid w:val="000F38AD"/>
    <w:rsid w:val="00107C0F"/>
    <w:rsid w:val="00137645"/>
    <w:rsid w:val="00152D20"/>
    <w:rsid w:val="00160E7B"/>
    <w:rsid w:val="00161771"/>
    <w:rsid w:val="00166119"/>
    <w:rsid w:val="00174302"/>
    <w:rsid w:val="00193A67"/>
    <w:rsid w:val="0019591C"/>
    <w:rsid w:val="001A1102"/>
    <w:rsid w:val="001B2060"/>
    <w:rsid w:val="001B722C"/>
    <w:rsid w:val="001B74CB"/>
    <w:rsid w:val="001E7F49"/>
    <w:rsid w:val="002010D9"/>
    <w:rsid w:val="0020290B"/>
    <w:rsid w:val="00207027"/>
    <w:rsid w:val="0024558F"/>
    <w:rsid w:val="00250032"/>
    <w:rsid w:val="00262F0F"/>
    <w:rsid w:val="00270D83"/>
    <w:rsid w:val="0028063C"/>
    <w:rsid w:val="00287175"/>
    <w:rsid w:val="002926F2"/>
    <w:rsid w:val="00296AAD"/>
    <w:rsid w:val="002A2000"/>
    <w:rsid w:val="002B124E"/>
    <w:rsid w:val="002C2623"/>
    <w:rsid w:val="002E16B5"/>
    <w:rsid w:val="002F7EAE"/>
    <w:rsid w:val="0031073F"/>
    <w:rsid w:val="00332729"/>
    <w:rsid w:val="00350C1D"/>
    <w:rsid w:val="00394C84"/>
    <w:rsid w:val="003B0192"/>
    <w:rsid w:val="003B144B"/>
    <w:rsid w:val="003C78E4"/>
    <w:rsid w:val="003D341B"/>
    <w:rsid w:val="003E5BFC"/>
    <w:rsid w:val="003E6806"/>
    <w:rsid w:val="003F69B2"/>
    <w:rsid w:val="00416793"/>
    <w:rsid w:val="004319C9"/>
    <w:rsid w:val="004539B7"/>
    <w:rsid w:val="00455A20"/>
    <w:rsid w:val="0045607E"/>
    <w:rsid w:val="00456ABB"/>
    <w:rsid w:val="0047787C"/>
    <w:rsid w:val="00494915"/>
    <w:rsid w:val="004A0757"/>
    <w:rsid w:val="004B5E8F"/>
    <w:rsid w:val="004D13CA"/>
    <w:rsid w:val="004F082A"/>
    <w:rsid w:val="004F50DB"/>
    <w:rsid w:val="00506123"/>
    <w:rsid w:val="00507C97"/>
    <w:rsid w:val="00512CC0"/>
    <w:rsid w:val="00516022"/>
    <w:rsid w:val="00532E4A"/>
    <w:rsid w:val="00554684"/>
    <w:rsid w:val="005553AE"/>
    <w:rsid w:val="005626A7"/>
    <w:rsid w:val="00566FA5"/>
    <w:rsid w:val="00577D60"/>
    <w:rsid w:val="00591CBB"/>
    <w:rsid w:val="00592B58"/>
    <w:rsid w:val="005A6A30"/>
    <w:rsid w:val="005B4A81"/>
    <w:rsid w:val="005C438A"/>
    <w:rsid w:val="005C59C2"/>
    <w:rsid w:val="005D7911"/>
    <w:rsid w:val="005F3CE0"/>
    <w:rsid w:val="005F3F30"/>
    <w:rsid w:val="006158B4"/>
    <w:rsid w:val="00616A0C"/>
    <w:rsid w:val="00631969"/>
    <w:rsid w:val="006429DF"/>
    <w:rsid w:val="006437C6"/>
    <w:rsid w:val="006456EE"/>
    <w:rsid w:val="0064662C"/>
    <w:rsid w:val="006516ED"/>
    <w:rsid w:val="00653FC0"/>
    <w:rsid w:val="006706F0"/>
    <w:rsid w:val="0067411E"/>
    <w:rsid w:val="006A0AB3"/>
    <w:rsid w:val="006A1120"/>
    <w:rsid w:val="006A3EB3"/>
    <w:rsid w:val="006A7CF0"/>
    <w:rsid w:val="006D0310"/>
    <w:rsid w:val="006D65B6"/>
    <w:rsid w:val="007074FD"/>
    <w:rsid w:val="00716870"/>
    <w:rsid w:val="0073347C"/>
    <w:rsid w:val="00734643"/>
    <w:rsid w:val="00737A48"/>
    <w:rsid w:val="00755241"/>
    <w:rsid w:val="00757CD2"/>
    <w:rsid w:val="007843C9"/>
    <w:rsid w:val="007852CB"/>
    <w:rsid w:val="0079137E"/>
    <w:rsid w:val="00793655"/>
    <w:rsid w:val="007940B6"/>
    <w:rsid w:val="007A512E"/>
    <w:rsid w:val="007D1043"/>
    <w:rsid w:val="007D7304"/>
    <w:rsid w:val="007E25B5"/>
    <w:rsid w:val="007E5B70"/>
    <w:rsid w:val="007F0196"/>
    <w:rsid w:val="007F19D1"/>
    <w:rsid w:val="007F52B7"/>
    <w:rsid w:val="008065BB"/>
    <w:rsid w:val="00814EB9"/>
    <w:rsid w:val="00825113"/>
    <w:rsid w:val="00833647"/>
    <w:rsid w:val="00880874"/>
    <w:rsid w:val="0088308D"/>
    <w:rsid w:val="008A2F84"/>
    <w:rsid w:val="008B69F0"/>
    <w:rsid w:val="008E5DD8"/>
    <w:rsid w:val="0092057D"/>
    <w:rsid w:val="0092094A"/>
    <w:rsid w:val="00930E3A"/>
    <w:rsid w:val="009618E8"/>
    <w:rsid w:val="00963493"/>
    <w:rsid w:val="00975C6F"/>
    <w:rsid w:val="009766E7"/>
    <w:rsid w:val="00990166"/>
    <w:rsid w:val="00A06578"/>
    <w:rsid w:val="00A35674"/>
    <w:rsid w:val="00A400FF"/>
    <w:rsid w:val="00A51790"/>
    <w:rsid w:val="00A57737"/>
    <w:rsid w:val="00A7063A"/>
    <w:rsid w:val="00A7580E"/>
    <w:rsid w:val="00A8156B"/>
    <w:rsid w:val="00AC385D"/>
    <w:rsid w:val="00AD4882"/>
    <w:rsid w:val="00AE1B18"/>
    <w:rsid w:val="00AE44C5"/>
    <w:rsid w:val="00B01B8B"/>
    <w:rsid w:val="00B1132F"/>
    <w:rsid w:val="00B21746"/>
    <w:rsid w:val="00B32446"/>
    <w:rsid w:val="00B333B8"/>
    <w:rsid w:val="00B3641A"/>
    <w:rsid w:val="00B6561C"/>
    <w:rsid w:val="00BB0FD8"/>
    <w:rsid w:val="00BD2F80"/>
    <w:rsid w:val="00BD3622"/>
    <w:rsid w:val="00BD7A30"/>
    <w:rsid w:val="00BE3219"/>
    <w:rsid w:val="00BE48ED"/>
    <w:rsid w:val="00BF4E03"/>
    <w:rsid w:val="00C04614"/>
    <w:rsid w:val="00C459A0"/>
    <w:rsid w:val="00C56D42"/>
    <w:rsid w:val="00C64609"/>
    <w:rsid w:val="00C816A3"/>
    <w:rsid w:val="00C85AF6"/>
    <w:rsid w:val="00C9591F"/>
    <w:rsid w:val="00CD2A60"/>
    <w:rsid w:val="00CF76DC"/>
    <w:rsid w:val="00D22450"/>
    <w:rsid w:val="00D34B77"/>
    <w:rsid w:val="00D60A41"/>
    <w:rsid w:val="00D64C6D"/>
    <w:rsid w:val="00D804E9"/>
    <w:rsid w:val="00D84793"/>
    <w:rsid w:val="00D87309"/>
    <w:rsid w:val="00D90BF5"/>
    <w:rsid w:val="00D90C8F"/>
    <w:rsid w:val="00D973A0"/>
    <w:rsid w:val="00DA5C41"/>
    <w:rsid w:val="00DB4C9E"/>
    <w:rsid w:val="00DC225F"/>
    <w:rsid w:val="00DD1950"/>
    <w:rsid w:val="00DD3119"/>
    <w:rsid w:val="00DD3E24"/>
    <w:rsid w:val="00DF4292"/>
    <w:rsid w:val="00DF63C8"/>
    <w:rsid w:val="00E054ED"/>
    <w:rsid w:val="00E05EB3"/>
    <w:rsid w:val="00E07DD7"/>
    <w:rsid w:val="00E22BC8"/>
    <w:rsid w:val="00E3686B"/>
    <w:rsid w:val="00E416EF"/>
    <w:rsid w:val="00E44D6F"/>
    <w:rsid w:val="00E47680"/>
    <w:rsid w:val="00E50163"/>
    <w:rsid w:val="00E61642"/>
    <w:rsid w:val="00EA4405"/>
    <w:rsid w:val="00EA4921"/>
    <w:rsid w:val="00EB5F48"/>
    <w:rsid w:val="00EC5BB9"/>
    <w:rsid w:val="00EC63A6"/>
    <w:rsid w:val="00ED1D3A"/>
    <w:rsid w:val="00ED5EEA"/>
    <w:rsid w:val="00F010AF"/>
    <w:rsid w:val="00F02D09"/>
    <w:rsid w:val="00F16FA4"/>
    <w:rsid w:val="00F367F6"/>
    <w:rsid w:val="00F458A2"/>
    <w:rsid w:val="00F4650D"/>
    <w:rsid w:val="00F56334"/>
    <w:rsid w:val="00F6680B"/>
    <w:rsid w:val="00FA43A1"/>
    <w:rsid w:val="00FD1FFE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9E02D"/>
  <w15:chartTrackingRefBased/>
  <w15:docId w15:val="{8EA1CB1D-60CA-4B2E-ADF0-5267871D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ms Rmn" w:hAnsi="Tms Rmn"/>
      <w:lang w:eastAsia="en-US"/>
    </w:rPr>
  </w:style>
  <w:style w:type="paragraph" w:styleId="Ttulo1">
    <w:name w:val="heading 1"/>
    <w:basedOn w:val="Normal"/>
    <w:next w:val="Normal"/>
    <w:qFormat/>
    <w:pPr>
      <w:keepNext/>
      <w:ind w:left="720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pBdr>
        <w:bottom w:val="double" w:sz="6" w:space="1" w:color="auto"/>
      </w:pBdr>
      <w:ind w:left="851" w:hanging="567"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ind w:left="851" w:hanging="567"/>
      <w:jc w:val="both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5670"/>
      </w:tabs>
      <w:jc w:val="both"/>
      <w:outlineLvl w:val="3"/>
    </w:pPr>
    <w:rPr>
      <w:b/>
      <w:i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709" w:hanging="709"/>
      <w:jc w:val="both"/>
      <w:outlineLvl w:val="4"/>
    </w:pPr>
    <w:rPr>
      <w:b/>
      <w:i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ind w:left="720"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ind w:left="720"/>
      <w:jc w:val="center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bope">
    <w:name w:val="ibope"/>
    <w:basedOn w:val="Normal"/>
    <w:pPr>
      <w:framePr w:w="1441" w:hSpace="181" w:wrap="auto" w:vAnchor="text" w:hAnchor="page" w:x="11329" w:y="-56"/>
    </w:pPr>
  </w:style>
  <w:style w:type="paragraph" w:customStyle="1" w:styleId="titulo">
    <w:name w:val="titulo"/>
    <w:basedOn w:val="Normal"/>
    <w:pPr>
      <w:jc w:val="both"/>
    </w:pPr>
    <w:rPr>
      <w:rFonts w:ascii="Arial" w:hAnsi="Arial"/>
      <w:b/>
      <w:sz w:val="22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ITULO0">
    <w:name w:val="TITULO"/>
    <w:basedOn w:val="Normal"/>
    <w:rPr>
      <w:rFonts w:ascii="Arial" w:hAnsi="Arial"/>
      <w:b/>
      <w:sz w:val="22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Arial" w:hAnsi="Arial"/>
      <w:i/>
      <w:sz w:val="24"/>
    </w:rPr>
  </w:style>
  <w:style w:type="character" w:styleId="Refdecomentrio">
    <w:name w:val="annotation reference"/>
    <w:uiPriority w:val="99"/>
    <w:semiHidden/>
    <w:rPr>
      <w:sz w:val="16"/>
    </w:rPr>
  </w:style>
  <w:style w:type="paragraph" w:styleId="Textodecomentrio">
    <w:name w:val="annotation text"/>
    <w:basedOn w:val="Normal"/>
    <w:link w:val="TextodecomentrioChar"/>
    <w:uiPriority w:val="99"/>
    <w:semiHidden/>
  </w:style>
  <w:style w:type="paragraph" w:styleId="Corpodetexto">
    <w:name w:val="Body Text"/>
    <w:basedOn w:val="Normal"/>
    <w:semiHidden/>
    <w:pPr>
      <w:jc w:val="both"/>
    </w:pPr>
    <w:rPr>
      <w:rFonts w:ascii="Arial" w:hAnsi="Arial"/>
      <w:b/>
      <w:sz w:val="22"/>
    </w:rPr>
  </w:style>
  <w:style w:type="paragraph" w:customStyle="1" w:styleId="paragrafo">
    <w:name w:val="paragrafo"/>
    <w:basedOn w:val="Normal"/>
    <w:pPr>
      <w:jc w:val="both"/>
    </w:pPr>
    <w:rPr>
      <w:rFonts w:ascii="Arial" w:hAnsi="Arial"/>
      <w:sz w:val="22"/>
    </w:rPr>
  </w:style>
  <w:style w:type="paragraph" w:styleId="Textodenotaderodap">
    <w:name w:val="footnote text"/>
    <w:basedOn w:val="Normal"/>
    <w:semiHidden/>
    <w:pPr>
      <w:widowControl w:val="0"/>
    </w:pPr>
    <w:rPr>
      <w:lang w:val="pt-PT"/>
    </w:rPr>
  </w:style>
  <w:style w:type="paragraph" w:styleId="Recuodecorpodetexto2">
    <w:name w:val="Body Text Indent 2"/>
    <w:basedOn w:val="Normal"/>
    <w:semiHidden/>
    <w:pPr>
      <w:ind w:left="709" w:hanging="709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left="993" w:hanging="709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semiHidden/>
    <w:pPr>
      <w:ind w:left="720" w:hanging="720"/>
      <w:jc w:val="both"/>
    </w:pPr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pPr>
      <w:widowControl w:val="0"/>
      <w:tabs>
        <w:tab w:val="center" w:pos="4680"/>
      </w:tabs>
      <w:jc w:val="center"/>
    </w:pPr>
    <w:rPr>
      <w:rFonts w:ascii="Times New Roman" w:hAnsi="Times New Roman"/>
      <w:b/>
      <w:snapToGrid w:val="0"/>
      <w:sz w:val="22"/>
    </w:rPr>
  </w:style>
  <w:style w:type="paragraph" w:styleId="Corpodetexto3">
    <w:name w:val="Body Text 3"/>
    <w:basedOn w:val="Normal"/>
    <w:semiHidden/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591F"/>
    <w:rPr>
      <w:b/>
      <w:bCs/>
    </w:rPr>
  </w:style>
  <w:style w:type="character" w:customStyle="1" w:styleId="TextodecomentrioChar">
    <w:name w:val="Texto de comentário Char"/>
    <w:link w:val="Textodecomentrio"/>
    <w:uiPriority w:val="99"/>
    <w:semiHidden/>
    <w:rsid w:val="00C9591F"/>
    <w:rPr>
      <w:rFonts w:ascii="Tms Rmn" w:hAnsi="Tms Rmn"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C9591F"/>
    <w:rPr>
      <w:rFonts w:ascii="Tms Rmn" w:hAnsi="Tms Rmn"/>
      <w:b/>
      <w:bCs/>
      <w:lang w:eastAsia="en-US"/>
    </w:rPr>
  </w:style>
  <w:style w:type="character" w:customStyle="1" w:styleId="TtuloChar">
    <w:name w:val="Título Char"/>
    <w:link w:val="Ttulo"/>
    <w:rsid w:val="006A3EB3"/>
    <w:rPr>
      <w:b/>
      <w:snapToGrid w:val="0"/>
      <w:sz w:val="22"/>
      <w:lang w:eastAsia="en-US"/>
    </w:rPr>
  </w:style>
  <w:style w:type="character" w:customStyle="1" w:styleId="RodapChar">
    <w:name w:val="Rodapé Char"/>
    <w:link w:val="Rodap"/>
    <w:uiPriority w:val="99"/>
    <w:rsid w:val="00A7580E"/>
    <w:rPr>
      <w:rFonts w:ascii="Tms Rmn" w:hAnsi="Tms Rmn"/>
      <w:lang w:eastAsia="en-US"/>
    </w:rPr>
  </w:style>
  <w:style w:type="paragraph" w:styleId="SemEspaamento">
    <w:name w:val="No Spacing"/>
    <w:uiPriority w:val="1"/>
    <w:qFormat/>
    <w:rsid w:val="009618E8"/>
    <w:rPr>
      <w:rFonts w:ascii="Tms Rmn" w:hAnsi="Tms Rmn"/>
      <w:lang w:eastAsia="en-US"/>
    </w:rPr>
  </w:style>
  <w:style w:type="paragraph" w:styleId="Reviso">
    <w:name w:val="Revision"/>
    <w:hidden/>
    <w:uiPriority w:val="99"/>
    <w:semiHidden/>
    <w:rsid w:val="000021EE"/>
    <w:rPr>
      <w:rFonts w:ascii="Tms Rmn" w:hAnsi="Tms Rmn"/>
      <w:lang w:eastAsia="en-US"/>
    </w:rPr>
  </w:style>
  <w:style w:type="paragraph" w:styleId="PargrafodaLista">
    <w:name w:val="List Paragraph"/>
    <w:basedOn w:val="Normal"/>
    <w:uiPriority w:val="34"/>
    <w:qFormat/>
    <w:rsid w:val="00D6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13E8-2157-457D-806A-C5957792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AGÊNCIA PUBLIC.</vt:lpstr>
      <vt:lpstr>CONTRATO AGÊNCIA PUBLIC.</vt:lpstr>
    </vt:vector>
  </TitlesOfParts>
  <Company>IBOPE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AGÊNCIA PUBLIC.</dc:title>
  <dc:subject>genérico</dc:subject>
  <dc:creator>Miyuki</dc:creator>
  <cp:keywords/>
  <cp:lastModifiedBy>Raquel Rebouças</cp:lastModifiedBy>
  <cp:revision>3</cp:revision>
  <cp:lastPrinted>2011-09-02T22:37:00Z</cp:lastPrinted>
  <dcterms:created xsi:type="dcterms:W3CDTF">2024-03-12T14:25:00Z</dcterms:created>
  <dcterms:modified xsi:type="dcterms:W3CDTF">2024-03-12T14:26:00Z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41da7a-79c1-417c-b408-16c0bfe99fca_Enabled">
    <vt:lpwstr>true</vt:lpwstr>
  </property>
  <property fmtid="{D5CDD505-2E9C-101B-9397-08002B2CF9AE}" pid="3" name="MSIP_Label_3741da7a-79c1-417c-b408-16c0bfe99fca_SetDate">
    <vt:lpwstr>2023-08-02T13:33:39Z</vt:lpwstr>
  </property>
  <property fmtid="{D5CDD505-2E9C-101B-9397-08002B2CF9AE}" pid="4" name="MSIP_Label_3741da7a-79c1-417c-b408-16c0bfe99fca_Method">
    <vt:lpwstr>Standard</vt:lpwstr>
  </property>
  <property fmtid="{D5CDD505-2E9C-101B-9397-08002B2CF9AE}" pid="5" name="MSIP_Label_3741da7a-79c1-417c-b408-16c0bfe99fca_Name">
    <vt:lpwstr>Internal Only - Amber</vt:lpwstr>
  </property>
  <property fmtid="{D5CDD505-2E9C-101B-9397-08002B2CF9AE}" pid="6" name="MSIP_Label_3741da7a-79c1-417c-b408-16c0bfe99fca_SiteId">
    <vt:lpwstr>1e355c04-e0a4-42ed-8e2d-7351591f0ef1</vt:lpwstr>
  </property>
  <property fmtid="{D5CDD505-2E9C-101B-9397-08002B2CF9AE}" pid="7" name="MSIP_Label_3741da7a-79c1-417c-b408-16c0bfe99fca_ActionId">
    <vt:lpwstr>590f00fd-bf4d-496f-a659-c2c5f9540569</vt:lpwstr>
  </property>
  <property fmtid="{D5CDD505-2E9C-101B-9397-08002B2CF9AE}" pid="8" name="MSIP_Label_3741da7a-79c1-417c-b408-16c0bfe99fca_ContentBits">
    <vt:lpwstr>0</vt:lpwstr>
  </property>
</Properties>
</file>